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B2987" w14:textId="01A2988F" w:rsidR="002553B2" w:rsidRDefault="00AC5D33" w:rsidP="00AC78AB">
      <w:pPr>
        <w:spacing w:after="120"/>
        <w:jc w:val="both"/>
        <w:rPr>
          <w:lang w:val="sl-SI"/>
        </w:rPr>
      </w:pPr>
      <w:r w:rsidRPr="002553CC">
        <w:rPr>
          <w:b/>
          <w:bCs/>
          <w:lang w:val="sl-SI"/>
        </w:rPr>
        <w:t>Prof. dr. Ernest Ženko</w:t>
      </w:r>
      <w:r>
        <w:rPr>
          <w:lang w:val="sl-SI"/>
        </w:rPr>
        <w:t xml:space="preserve"> je študiral fiziko in filozofijo na Univerzi v Ljubljani ter leta 2002 doktoriral iz filozofije na Oddelku za filozofijo Filozofske fakultete; naslov doktorske disertacije: </w:t>
      </w:r>
      <w:r w:rsidRPr="00AC5D33">
        <w:rPr>
          <w:i/>
          <w:iCs/>
          <w:lang w:val="sl-SI"/>
        </w:rPr>
        <w:t>Umetnost in totaliteta: Lyotard, Jameson in Wesch</w:t>
      </w:r>
      <w:r>
        <w:rPr>
          <w:lang w:val="sl-SI"/>
        </w:rPr>
        <w:t xml:space="preserve">. </w:t>
      </w:r>
    </w:p>
    <w:p w14:paraId="57530A8E" w14:textId="27C8DF4D" w:rsidR="00AC78AB" w:rsidRDefault="00AC5D33" w:rsidP="00AC78AB">
      <w:pPr>
        <w:spacing w:after="120"/>
        <w:jc w:val="both"/>
        <w:rPr>
          <w:lang w:val="sl-SI"/>
        </w:rPr>
      </w:pPr>
      <w:r>
        <w:rPr>
          <w:lang w:val="sl-SI"/>
        </w:rPr>
        <w:t xml:space="preserve">Med letoma 1999 in 2002 je bil zaposlen kot raziskovalec na Filozofskem inštitutu ZRC SAZU, od 2003 pa je zaposlen kot predavatelj in raziskovalec na Univerzi na Primorskem, kjer je bil leta 2013 izvoljen v naziv rednega profesorja za področje filozofije kulture in v raziskovalni naziv znanstveni svetnik. Poleg tega sodeluje v pedagoškem procesu na Šoli za risanje in slikanje v Ljubljani, na Fakulteti za dizajn, pred časom pa tudi na Akademiji </w:t>
      </w:r>
      <w:r w:rsidR="00AC78AB">
        <w:rPr>
          <w:lang w:val="sl-SI"/>
        </w:rPr>
        <w:t>za likovno umetnost in oblikovanje Univerze v Ljubljani.</w:t>
      </w:r>
    </w:p>
    <w:p w14:paraId="3A94E36A" w14:textId="011851C6" w:rsidR="00FB7309" w:rsidRDefault="00FB7309" w:rsidP="00AC78AB">
      <w:pPr>
        <w:spacing w:after="120"/>
        <w:jc w:val="both"/>
        <w:rPr>
          <w:rFonts w:cs="Arial"/>
          <w:bCs/>
          <w:lang w:val="sl-SI"/>
        </w:rPr>
      </w:pPr>
      <w:r w:rsidRPr="00BC01B8">
        <w:rPr>
          <w:rFonts w:cs="Arial"/>
          <w:lang w:val="sl-SI"/>
        </w:rPr>
        <w:t>V času doktorskega študija se je strokovno izpopolnjeval na Univerzi Friedrich-Schiller v</w:t>
      </w:r>
      <w:r>
        <w:rPr>
          <w:rFonts w:cs="Arial"/>
          <w:lang w:val="sl-SI"/>
        </w:rPr>
        <w:t xml:space="preserve"> Jeni (</w:t>
      </w:r>
      <w:r w:rsidRPr="00BC01B8">
        <w:rPr>
          <w:rFonts w:cs="Arial"/>
          <w:lang w:val="sl-SI"/>
        </w:rPr>
        <w:t>štipendija DAAD)</w:t>
      </w:r>
      <w:r>
        <w:rPr>
          <w:rFonts w:cs="Arial"/>
          <w:lang w:val="sl-SI"/>
        </w:rPr>
        <w:t>,</w:t>
      </w:r>
      <w:r w:rsidRPr="00BC01B8">
        <w:rPr>
          <w:rFonts w:cs="Arial"/>
          <w:lang w:val="sl-SI"/>
        </w:rPr>
        <w:t xml:space="preserve"> </w:t>
      </w:r>
      <w:r>
        <w:rPr>
          <w:rFonts w:cs="Arial"/>
          <w:lang w:val="sl-SI"/>
        </w:rPr>
        <w:t>p</w:t>
      </w:r>
      <w:r>
        <w:rPr>
          <w:rFonts w:cs="Arial"/>
          <w:lang w:val="sl-SI"/>
        </w:rPr>
        <w:t xml:space="preserve">o zaključenem doktoratu </w:t>
      </w:r>
      <w:r>
        <w:rPr>
          <w:rFonts w:cs="Arial"/>
          <w:lang w:val="sl-SI"/>
        </w:rPr>
        <w:t xml:space="preserve">pa </w:t>
      </w:r>
      <w:r>
        <w:rPr>
          <w:rFonts w:cs="Arial"/>
          <w:lang w:val="sl-SI"/>
        </w:rPr>
        <w:t>je deloval raziskovalno v okviru institucije</w:t>
      </w:r>
      <w:r w:rsidRPr="00BC01B8">
        <w:rPr>
          <w:rFonts w:cs="Arial"/>
          <w:lang w:val="sl-SI"/>
        </w:rPr>
        <w:t xml:space="preserve"> Kolleg Friedrich Nietzsche </w:t>
      </w:r>
      <w:r>
        <w:rPr>
          <w:rFonts w:cs="Arial"/>
          <w:lang w:val="sl-SI"/>
        </w:rPr>
        <w:t>v Weimarju, Nemčija</w:t>
      </w:r>
      <w:r w:rsidRPr="00BC01B8">
        <w:rPr>
          <w:rFonts w:cs="Arial"/>
          <w:lang w:val="sl-SI"/>
        </w:rPr>
        <w:t xml:space="preserve">. </w:t>
      </w:r>
      <w:r w:rsidR="00746DA6">
        <w:rPr>
          <w:rFonts w:cs="Arial"/>
          <w:lang w:val="sl-SI"/>
        </w:rPr>
        <w:t>Leta</w:t>
      </w:r>
      <w:r w:rsidRPr="00BC01B8">
        <w:rPr>
          <w:rFonts w:cs="Arial"/>
          <w:lang w:val="sl-SI"/>
        </w:rPr>
        <w:t xml:space="preserve"> 2005 je bil na Univerzi v Kaifengu, Kitajska, imenovan v naziv </w:t>
      </w:r>
      <w:r w:rsidRPr="00FB7309">
        <w:rPr>
          <w:rFonts w:cs="Arial"/>
          <w:bCs/>
          <w:lang w:val="sl-SI"/>
        </w:rPr>
        <w:t>Research Professor.</w:t>
      </w:r>
      <w:r>
        <w:rPr>
          <w:rFonts w:cs="Arial"/>
          <w:bCs/>
          <w:lang w:val="sl-SI"/>
        </w:rPr>
        <w:t xml:space="preserve"> </w:t>
      </w:r>
      <w:r w:rsidR="00746DA6">
        <w:rPr>
          <w:rFonts w:cs="Arial"/>
          <w:bCs/>
          <w:lang w:val="sl-SI"/>
        </w:rPr>
        <w:t>Trenutno je vodja Centra za biemoderne študije in vodja Delovne skupine za ustanovitev centra za umetno inteligenco na Univerzi na Primorskem. Je član Slovenskega društva za estetiko in Mednarodnega združenja za estetiko (IAA/AIE). Je tudi aktiven član Foto kluba Portorož, s katerim razstavlja na skupinskih fotografskih razstavah.</w:t>
      </w:r>
    </w:p>
    <w:p w14:paraId="39F4FF94" w14:textId="7B355ACD" w:rsidR="00BB024A" w:rsidRDefault="00BB024A" w:rsidP="00AC78AB">
      <w:pPr>
        <w:spacing w:after="120"/>
        <w:jc w:val="both"/>
        <w:rPr>
          <w:rFonts w:cs="Arial"/>
          <w:bCs/>
          <w:lang w:val="sl-SI"/>
        </w:rPr>
      </w:pPr>
      <w:r>
        <w:rPr>
          <w:rFonts w:cs="Arial"/>
          <w:bCs/>
          <w:lang w:val="sl-SI"/>
        </w:rPr>
        <w:t xml:space="preserve">Področja zanimanja dr. Ženka so filozofija, estetika, epistemologija, socialna psihologija in psihologija ustvarjalnosti, film in fotografija, v zadnjem obdobju pa tudi etika umetne inteligence. Od leta 1995 redno </w:t>
      </w:r>
      <w:r w:rsidRPr="00BB024A">
        <w:rPr>
          <w:rFonts w:cs="Arial"/>
          <w:bCs/>
          <w:lang w:val="sl-SI"/>
        </w:rPr>
        <w:t>sodeluje na najpomembnejših mednarodnih znanstvenih sestankih s področja estetike in filozofije, kot vabljeni predavatelj je predaval je na univerzah v Jeni (Nemčija), Tunisu (Tunizija), Beogradu (Srbija) ter Beijingu, Šanghaju in Hangzhouju (Kitajska)</w:t>
      </w:r>
      <w:r>
        <w:rPr>
          <w:rFonts w:cs="Arial"/>
          <w:bCs/>
          <w:lang w:val="sl-SI"/>
        </w:rPr>
        <w:t xml:space="preserve"> in sodeloval na številnih mednarodnih znanstvenih sestankih </w:t>
      </w:r>
      <w:r w:rsidR="00DB5A37">
        <w:rPr>
          <w:rFonts w:cs="Arial"/>
          <w:bCs/>
          <w:lang w:val="sl-SI"/>
        </w:rPr>
        <w:t>s področja filozofije, estetike in vizualnih medijev</w:t>
      </w:r>
      <w:r w:rsidRPr="00BB024A">
        <w:rPr>
          <w:rFonts w:cs="Arial"/>
          <w:bCs/>
          <w:lang w:val="sl-SI"/>
        </w:rPr>
        <w:t>.</w:t>
      </w:r>
      <w:r w:rsidR="00DB5A37">
        <w:rPr>
          <w:rFonts w:cs="Arial"/>
          <w:bCs/>
          <w:lang w:val="sl-SI"/>
        </w:rPr>
        <w:t xml:space="preserve"> Redno objavlja v znanstvenih revijah, zbornikih in monografskih publikacijah, objavil pa je tudi dve monografiji s</w:t>
      </w:r>
      <w:r>
        <w:rPr>
          <w:rFonts w:cs="Arial"/>
          <w:bCs/>
          <w:lang w:val="sl-SI"/>
        </w:rPr>
        <w:t xml:space="preserve"> </w:t>
      </w:r>
      <w:r w:rsidR="00DB5A37">
        <w:rPr>
          <w:rFonts w:cs="Arial"/>
          <w:bCs/>
          <w:lang w:val="sl-SI"/>
        </w:rPr>
        <w:t>področja estetike.</w:t>
      </w:r>
    </w:p>
    <w:p w14:paraId="13C917A3" w14:textId="7E2428D5" w:rsidR="002553CC" w:rsidRDefault="002553CC" w:rsidP="00AC78AB">
      <w:pPr>
        <w:spacing w:after="120"/>
        <w:jc w:val="both"/>
        <w:rPr>
          <w:rFonts w:cs="Arial"/>
          <w:bCs/>
          <w:lang w:val="sl-SI"/>
        </w:rPr>
      </w:pPr>
      <w:r>
        <w:rPr>
          <w:rFonts w:cs="Arial"/>
          <w:bCs/>
          <w:lang w:val="sl-SI"/>
        </w:rPr>
        <w:t xml:space="preserve">Aktiven je na področju fotografije, kjer se poleg teorije primarno posveča analogni fotografiji in alternativnim fotografskim postopkom (od cianotipije in fotograma do pinhole fotografije in solarigrafije); ima tudi obsežno zbirko analognih fotografskih kamer. </w:t>
      </w:r>
    </w:p>
    <w:p w14:paraId="0365791D" w14:textId="299414E3" w:rsidR="00746DA6" w:rsidRDefault="00BB024A" w:rsidP="00AC78AB">
      <w:pPr>
        <w:spacing w:after="120"/>
        <w:jc w:val="both"/>
        <w:rPr>
          <w:rFonts w:cs="Arial"/>
          <w:bCs/>
          <w:lang w:val="sl-SI"/>
        </w:rPr>
      </w:pPr>
      <w:r>
        <w:rPr>
          <w:rFonts w:cs="Arial"/>
          <w:bCs/>
          <w:lang w:val="sl-SI"/>
        </w:rPr>
        <w:t>Na Šoli za risanje in slikanje na prvi stopnji izvaja predmet</w:t>
      </w:r>
      <w:r w:rsidR="00DB5A37">
        <w:rPr>
          <w:rFonts w:cs="Arial"/>
          <w:bCs/>
          <w:lang w:val="sl-SI"/>
        </w:rPr>
        <w:t>a</w:t>
      </w:r>
      <w:r>
        <w:rPr>
          <w:rFonts w:cs="Arial"/>
          <w:bCs/>
          <w:lang w:val="sl-SI"/>
        </w:rPr>
        <w:t xml:space="preserve"> Uvod v estetiko</w:t>
      </w:r>
      <w:r w:rsidR="00DB5A37">
        <w:rPr>
          <w:rFonts w:cs="Arial"/>
          <w:bCs/>
          <w:lang w:val="sl-SI"/>
        </w:rPr>
        <w:t xml:space="preserve"> in Psihologija ustvarjalnosti</w:t>
      </w:r>
      <w:r>
        <w:rPr>
          <w:rFonts w:cs="Arial"/>
          <w:bCs/>
          <w:lang w:val="sl-SI"/>
        </w:rPr>
        <w:t xml:space="preserve">, v okviru magistrskega študija pa predmet Historična analiza vizualnih medijev. </w:t>
      </w:r>
    </w:p>
    <w:p w14:paraId="77D7BCF4" w14:textId="77777777" w:rsidR="00AC78AB" w:rsidRPr="00AC5D33" w:rsidRDefault="00AC78AB" w:rsidP="00AC78AB">
      <w:pPr>
        <w:spacing w:after="120"/>
        <w:jc w:val="both"/>
        <w:rPr>
          <w:lang w:val="sl-SI"/>
        </w:rPr>
      </w:pPr>
    </w:p>
    <w:sectPr w:rsidR="00AC78AB" w:rsidRPr="00AC5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33"/>
    <w:rsid w:val="00096B98"/>
    <w:rsid w:val="002553B2"/>
    <w:rsid w:val="002553CC"/>
    <w:rsid w:val="004B6BD9"/>
    <w:rsid w:val="00746DA6"/>
    <w:rsid w:val="00807A13"/>
    <w:rsid w:val="00AC5D33"/>
    <w:rsid w:val="00AC78AB"/>
    <w:rsid w:val="00BB024A"/>
    <w:rsid w:val="00DB5A37"/>
    <w:rsid w:val="00FB730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3A9AC27"/>
  <w15:chartTrackingRefBased/>
  <w15:docId w15:val="{381357B7-1CD7-664F-A994-3CD3F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D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D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D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D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D33"/>
    <w:rPr>
      <w:rFonts w:eastAsiaTheme="majorEastAsia" w:cstheme="majorBidi"/>
      <w:color w:val="272727" w:themeColor="text1" w:themeTint="D8"/>
    </w:rPr>
  </w:style>
  <w:style w:type="paragraph" w:styleId="Title">
    <w:name w:val="Title"/>
    <w:basedOn w:val="Normal"/>
    <w:next w:val="Normal"/>
    <w:link w:val="TitleChar"/>
    <w:uiPriority w:val="10"/>
    <w:qFormat/>
    <w:rsid w:val="00AC5D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D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D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5D33"/>
    <w:rPr>
      <w:i/>
      <w:iCs/>
      <w:color w:val="404040" w:themeColor="text1" w:themeTint="BF"/>
    </w:rPr>
  </w:style>
  <w:style w:type="paragraph" w:styleId="ListParagraph">
    <w:name w:val="List Paragraph"/>
    <w:basedOn w:val="Normal"/>
    <w:uiPriority w:val="34"/>
    <w:qFormat/>
    <w:rsid w:val="00AC5D33"/>
    <w:pPr>
      <w:ind w:left="720"/>
      <w:contextualSpacing/>
    </w:pPr>
  </w:style>
  <w:style w:type="character" w:styleId="IntenseEmphasis">
    <w:name w:val="Intense Emphasis"/>
    <w:basedOn w:val="DefaultParagraphFont"/>
    <w:uiPriority w:val="21"/>
    <w:qFormat/>
    <w:rsid w:val="00AC5D33"/>
    <w:rPr>
      <w:i/>
      <w:iCs/>
      <w:color w:val="0F4761" w:themeColor="accent1" w:themeShade="BF"/>
    </w:rPr>
  </w:style>
  <w:style w:type="paragraph" w:styleId="IntenseQuote">
    <w:name w:val="Intense Quote"/>
    <w:basedOn w:val="Normal"/>
    <w:next w:val="Normal"/>
    <w:link w:val="IntenseQuoteChar"/>
    <w:uiPriority w:val="30"/>
    <w:qFormat/>
    <w:rsid w:val="00AC5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D33"/>
    <w:rPr>
      <w:i/>
      <w:iCs/>
      <w:color w:val="0F4761" w:themeColor="accent1" w:themeShade="BF"/>
    </w:rPr>
  </w:style>
  <w:style w:type="character" w:styleId="IntenseReference">
    <w:name w:val="Intense Reference"/>
    <w:basedOn w:val="DefaultParagraphFont"/>
    <w:uiPriority w:val="32"/>
    <w:qFormat/>
    <w:rsid w:val="00AC5D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Zenko</dc:creator>
  <cp:keywords/>
  <dc:description/>
  <cp:lastModifiedBy>Ernest Zenko</cp:lastModifiedBy>
  <cp:revision>2</cp:revision>
  <dcterms:created xsi:type="dcterms:W3CDTF">2024-07-19T10:03:00Z</dcterms:created>
  <dcterms:modified xsi:type="dcterms:W3CDTF">2024-07-19T10:03:00Z</dcterms:modified>
</cp:coreProperties>
</file>